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26AF" w14:textId="77777777" w:rsidR="003B6048" w:rsidRDefault="003B6048" w:rsidP="003B6048">
      <w:pPr>
        <w:pStyle w:val="NormalWeb"/>
      </w:pPr>
      <w:r>
        <w:rPr>
          <w:rStyle w:val="Strong"/>
          <w:rFonts w:eastAsiaTheme="majorEastAsia"/>
        </w:rPr>
        <w:t>Fan Choice Award – Official Voting Rules</w:t>
      </w:r>
    </w:p>
    <w:p w14:paraId="4278F9B1" w14:textId="77777777" w:rsidR="003B6048" w:rsidRDefault="003B6048" w:rsidP="003B6048">
      <w:pPr>
        <w:pStyle w:val="NormalWeb"/>
      </w:pPr>
      <w:r>
        <w:t>The Fan Choice Award voting campaign (the “Vote”) is administered by the Entertainment Software Association of Canada (ESAC) (the “Organizer”).</w:t>
      </w:r>
    </w:p>
    <w:p w14:paraId="360FC747" w14:textId="575A25D9" w:rsidR="003B6048" w:rsidRDefault="003B6048" w:rsidP="003B6048">
      <w:pPr>
        <w:pStyle w:val="NormalWeb"/>
      </w:pPr>
      <w:r>
        <w:rPr>
          <w:rStyle w:val="Strong"/>
          <w:rFonts w:eastAsiaTheme="majorEastAsia"/>
        </w:rPr>
        <w:t>Voting Period</w:t>
      </w:r>
      <w:r>
        <w:br/>
        <w:t xml:space="preserve">Voting opens on </w:t>
      </w:r>
      <w:r w:rsidR="00394F06">
        <w:t>March 31</w:t>
      </w:r>
      <w:r w:rsidR="00394F06" w:rsidRPr="00394F06">
        <w:rPr>
          <w:vertAlign w:val="superscript"/>
        </w:rPr>
        <w:t>st</w:t>
      </w:r>
      <w:r w:rsidR="00394F06">
        <w:t xml:space="preserve">, </w:t>
      </w:r>
      <w:proofErr w:type="gramStart"/>
      <w:r w:rsidR="00394F06">
        <w:t>2026</w:t>
      </w:r>
      <w:proofErr w:type="gramEnd"/>
      <w:r w:rsidR="00394F06">
        <w:t xml:space="preserve"> </w:t>
      </w:r>
      <w:r>
        <w:t xml:space="preserve">at </w:t>
      </w:r>
      <w:r w:rsidR="00394F06">
        <w:t>12pm EDT</w:t>
      </w:r>
      <w:r>
        <w:t xml:space="preserve"> and closes on </w:t>
      </w:r>
      <w:r w:rsidR="00394F06">
        <w:t>May 19</w:t>
      </w:r>
      <w:r w:rsidR="00394F06" w:rsidRPr="00394F06">
        <w:rPr>
          <w:vertAlign w:val="superscript"/>
        </w:rPr>
        <w:t>th</w:t>
      </w:r>
      <w:r w:rsidR="00394F06">
        <w:t xml:space="preserve">, </w:t>
      </w:r>
      <w:proofErr w:type="gramStart"/>
      <w:r w:rsidR="00394F06">
        <w:t>2026</w:t>
      </w:r>
      <w:proofErr w:type="gramEnd"/>
      <w:r w:rsidR="00394F06">
        <w:t xml:space="preserve"> </w:t>
      </w:r>
      <w:r>
        <w:t xml:space="preserve">at </w:t>
      </w:r>
      <w:r w:rsidR="00394F06">
        <w:t>11:59pm EDT</w:t>
      </w:r>
      <w:r>
        <w:t xml:space="preserve"> (the “Voting Period”).</w:t>
      </w:r>
    </w:p>
    <w:p w14:paraId="165CCFAE" w14:textId="77777777" w:rsidR="003B6048" w:rsidRDefault="003B6048" w:rsidP="003B6048">
      <w:pPr>
        <w:pStyle w:val="NormalWeb"/>
      </w:pPr>
      <w:r>
        <w:rPr>
          <w:rStyle w:val="Strong"/>
          <w:rFonts w:eastAsiaTheme="majorEastAsia"/>
        </w:rPr>
        <w:t>Eligibility</w:t>
      </w:r>
      <w:r>
        <w:br/>
        <w:t>Voting is open to individuals worldwide who are at least 13 years of age at the time of voting. Employees, representatives, and agents of the Organizer, as well as individuals directly involved in the administration of the Vote, may be restricted from participating.</w:t>
      </w:r>
    </w:p>
    <w:p w14:paraId="0197F45F" w14:textId="77777777" w:rsidR="003B6048" w:rsidRDefault="003B6048" w:rsidP="003B6048">
      <w:pPr>
        <w:pStyle w:val="NormalWeb"/>
      </w:pPr>
      <w:r>
        <w:rPr>
          <w:rStyle w:val="Strong"/>
          <w:rFonts w:eastAsiaTheme="majorEastAsia"/>
        </w:rPr>
        <w:t>How to Vote</w:t>
      </w:r>
      <w:r>
        <w:br/>
        <w:t>During the Voting Period, eligible participants may submit a vote through the official online voting platform.</w:t>
      </w:r>
    </w:p>
    <w:p w14:paraId="3D868FCB" w14:textId="77777777" w:rsidR="003B6048" w:rsidRDefault="003B6048" w:rsidP="003B6048">
      <w:pPr>
        <w:pStyle w:val="NormalWeb"/>
      </w:pPr>
      <w:r>
        <w:rPr>
          <w:rStyle w:val="Strong"/>
          <w:rFonts w:eastAsiaTheme="majorEastAsia"/>
        </w:rPr>
        <w:t>Voting Limit</w:t>
      </w:r>
      <w:r>
        <w:br/>
      </w:r>
      <w:proofErr w:type="spellStart"/>
      <w:r>
        <w:t>Limit</w:t>
      </w:r>
      <w:proofErr w:type="spellEnd"/>
      <w:r>
        <w:t xml:space="preserve"> of one (1) vote per device and browser per day during the Voting Period. Attempts to exceed this limit </w:t>
      </w:r>
      <w:proofErr w:type="gramStart"/>
      <w:r>
        <w:t>through the use of</w:t>
      </w:r>
      <w:proofErr w:type="gramEnd"/>
      <w:r>
        <w:t xml:space="preserve"> multiple devices, browsers, automated systems, or other methods may result in disqualification of votes, at the sole discretion of the Organizer.</w:t>
      </w:r>
    </w:p>
    <w:p w14:paraId="6E4729D3" w14:textId="77777777" w:rsidR="003B6048" w:rsidRDefault="003B6048" w:rsidP="003B6048">
      <w:pPr>
        <w:pStyle w:val="NormalWeb"/>
      </w:pPr>
      <w:r>
        <w:rPr>
          <w:rStyle w:val="Strong"/>
          <w:rFonts w:eastAsiaTheme="majorEastAsia"/>
        </w:rPr>
        <w:t>Winner Determination</w:t>
      </w:r>
      <w:r>
        <w:br/>
        <w:t>The nominee receiving the highest number of valid votes during the Voting Period will be named the Fan Choice Award winner, subject to verification by the Organizer.</w:t>
      </w:r>
    </w:p>
    <w:p w14:paraId="3B1C691B" w14:textId="77777777" w:rsidR="003B6048" w:rsidRDefault="003B6048" w:rsidP="003B6048">
      <w:pPr>
        <w:pStyle w:val="NormalWeb"/>
      </w:pPr>
      <w:r>
        <w:rPr>
          <w:rStyle w:val="Strong"/>
          <w:rFonts w:eastAsiaTheme="majorEastAsia"/>
        </w:rPr>
        <w:t>Vote Integrity</w:t>
      </w:r>
      <w:r>
        <w:br/>
        <w:t>The Organizer reserves the right to monitor voting activity and to verify the validity of all votes. Votes that are, in the Organizer’s sole discretion, generated by automated means, bots, scripts, or any method intended to manipulate or distort the voting process may be disqualified. The Organizer further reserves the right to disqualify any participant or vote that does not comply with these rules or the spirit of the Vote.</w:t>
      </w:r>
    </w:p>
    <w:p w14:paraId="4BF90866" w14:textId="77777777" w:rsidR="003B6048" w:rsidRDefault="003B6048" w:rsidP="003B6048">
      <w:pPr>
        <w:pStyle w:val="NormalWeb"/>
      </w:pPr>
      <w:r>
        <w:rPr>
          <w:rStyle w:val="Strong"/>
          <w:rFonts w:eastAsiaTheme="majorEastAsia"/>
        </w:rPr>
        <w:t>Technical Issues</w:t>
      </w:r>
      <w:r>
        <w:br/>
        <w:t>The Organizer is not responsible for votes that are late, lost, incomplete, corrupted, misdirected, or unavailable due to technical issues, platform outages, internet failures, or any other errors beyond its reasonable control.</w:t>
      </w:r>
    </w:p>
    <w:p w14:paraId="2BC417DC" w14:textId="77777777" w:rsidR="003B6048" w:rsidRDefault="003B6048" w:rsidP="003B6048">
      <w:pPr>
        <w:pStyle w:val="NormalWeb"/>
      </w:pPr>
      <w:r>
        <w:rPr>
          <w:rStyle w:val="Strong"/>
          <w:rFonts w:eastAsiaTheme="majorEastAsia"/>
        </w:rPr>
        <w:t>Changes and Cancellation</w:t>
      </w:r>
      <w:r>
        <w:br/>
        <w:t>The Organizer reserves the right to cancel, suspend, or modify the Vote, or to amend these Official Voting Rules, at any time and without prior notice, if any factor interferes with the proper conduct or integrity of the Vote.</w:t>
      </w:r>
    </w:p>
    <w:p w14:paraId="1CD40E7E" w14:textId="77BA2042" w:rsidR="003B6048" w:rsidRDefault="003B6048" w:rsidP="003B6048">
      <w:pPr>
        <w:pStyle w:val="NormalWeb"/>
      </w:pPr>
      <w:r>
        <w:rPr>
          <w:rStyle w:val="Strong"/>
          <w:rFonts w:eastAsiaTheme="majorEastAsia"/>
        </w:rPr>
        <w:t>Privacy</w:t>
      </w:r>
      <w:r>
        <w:br/>
        <w:t xml:space="preserve">Any personal information collected in connection with the Vote will be used solely for the </w:t>
      </w:r>
      <w:r>
        <w:lastRenderedPageBreak/>
        <w:t xml:space="preserve">purposes of administering the Vote and in accordance with the Organizer’s privacy policy, available </w:t>
      </w:r>
      <w:hyperlink r:id="rId4" w:history="1">
        <w:r w:rsidR="00394F06" w:rsidRPr="00394F06">
          <w:rPr>
            <w:rStyle w:val="Hyperlink"/>
          </w:rPr>
          <w:t>here</w:t>
        </w:r>
      </w:hyperlink>
      <w:r>
        <w:t>.</w:t>
      </w:r>
    </w:p>
    <w:p w14:paraId="0E3CBAC3" w14:textId="77777777" w:rsidR="003B6048" w:rsidRDefault="003B6048" w:rsidP="003B6048">
      <w:pPr>
        <w:pStyle w:val="NormalWeb"/>
      </w:pPr>
      <w:r>
        <w:rPr>
          <w:rStyle w:val="Strong"/>
          <w:rFonts w:eastAsiaTheme="majorEastAsia"/>
        </w:rPr>
        <w:t>Final Decisions</w:t>
      </w:r>
      <w:r>
        <w:br/>
        <w:t>All decisions of the Organizer regarding the administration of the Vote, eligibility of participants, and validity of votes are final and binding.</w:t>
      </w:r>
    </w:p>
    <w:p w14:paraId="2E34AB12" w14:textId="77777777" w:rsidR="00DC7DF9" w:rsidRDefault="00DC7DF9"/>
    <w:sectPr w:rsidR="00DC7D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48"/>
    <w:rsid w:val="00394F06"/>
    <w:rsid w:val="003B6048"/>
    <w:rsid w:val="00481085"/>
    <w:rsid w:val="0077245B"/>
    <w:rsid w:val="007B7A23"/>
    <w:rsid w:val="00DC7DF9"/>
    <w:rsid w:val="00EB0E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76D04F"/>
  <w15:chartTrackingRefBased/>
  <w15:docId w15:val="{0E746BB3-CA25-AA4A-B0EE-86D40ABB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048"/>
    <w:rPr>
      <w:rFonts w:eastAsiaTheme="majorEastAsia" w:cstheme="majorBidi"/>
      <w:color w:val="272727" w:themeColor="text1" w:themeTint="D8"/>
    </w:rPr>
  </w:style>
  <w:style w:type="paragraph" w:styleId="Title">
    <w:name w:val="Title"/>
    <w:basedOn w:val="Normal"/>
    <w:next w:val="Normal"/>
    <w:link w:val="TitleChar"/>
    <w:uiPriority w:val="10"/>
    <w:qFormat/>
    <w:rsid w:val="003B6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048"/>
    <w:pPr>
      <w:spacing w:before="160"/>
      <w:jc w:val="center"/>
    </w:pPr>
    <w:rPr>
      <w:i/>
      <w:iCs/>
      <w:color w:val="404040" w:themeColor="text1" w:themeTint="BF"/>
    </w:rPr>
  </w:style>
  <w:style w:type="character" w:customStyle="1" w:styleId="QuoteChar">
    <w:name w:val="Quote Char"/>
    <w:basedOn w:val="DefaultParagraphFont"/>
    <w:link w:val="Quote"/>
    <w:uiPriority w:val="29"/>
    <w:rsid w:val="003B6048"/>
    <w:rPr>
      <w:i/>
      <w:iCs/>
      <w:color w:val="404040" w:themeColor="text1" w:themeTint="BF"/>
    </w:rPr>
  </w:style>
  <w:style w:type="paragraph" w:styleId="ListParagraph">
    <w:name w:val="List Paragraph"/>
    <w:basedOn w:val="Normal"/>
    <w:uiPriority w:val="34"/>
    <w:qFormat/>
    <w:rsid w:val="003B6048"/>
    <w:pPr>
      <w:ind w:left="720"/>
      <w:contextualSpacing/>
    </w:pPr>
  </w:style>
  <w:style w:type="character" w:styleId="IntenseEmphasis">
    <w:name w:val="Intense Emphasis"/>
    <w:basedOn w:val="DefaultParagraphFont"/>
    <w:uiPriority w:val="21"/>
    <w:qFormat/>
    <w:rsid w:val="003B6048"/>
    <w:rPr>
      <w:i/>
      <w:iCs/>
      <w:color w:val="0F4761" w:themeColor="accent1" w:themeShade="BF"/>
    </w:rPr>
  </w:style>
  <w:style w:type="paragraph" w:styleId="IntenseQuote">
    <w:name w:val="Intense Quote"/>
    <w:basedOn w:val="Normal"/>
    <w:next w:val="Normal"/>
    <w:link w:val="IntenseQuoteChar"/>
    <w:uiPriority w:val="30"/>
    <w:qFormat/>
    <w:rsid w:val="003B6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048"/>
    <w:rPr>
      <w:i/>
      <w:iCs/>
      <w:color w:val="0F4761" w:themeColor="accent1" w:themeShade="BF"/>
    </w:rPr>
  </w:style>
  <w:style w:type="character" w:styleId="IntenseReference">
    <w:name w:val="Intense Reference"/>
    <w:basedOn w:val="DefaultParagraphFont"/>
    <w:uiPriority w:val="32"/>
    <w:qFormat/>
    <w:rsid w:val="003B6048"/>
    <w:rPr>
      <w:b/>
      <w:bCs/>
      <w:smallCaps/>
      <w:color w:val="0F4761" w:themeColor="accent1" w:themeShade="BF"/>
      <w:spacing w:val="5"/>
    </w:rPr>
  </w:style>
  <w:style w:type="paragraph" w:styleId="NormalWeb">
    <w:name w:val="Normal (Web)"/>
    <w:basedOn w:val="Normal"/>
    <w:uiPriority w:val="99"/>
    <w:semiHidden/>
    <w:unhideWhenUsed/>
    <w:rsid w:val="003B60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B6048"/>
    <w:rPr>
      <w:b/>
      <w:bCs/>
    </w:rPr>
  </w:style>
  <w:style w:type="character" w:styleId="Hyperlink">
    <w:name w:val="Hyperlink"/>
    <w:basedOn w:val="DefaultParagraphFont"/>
    <w:uiPriority w:val="99"/>
    <w:unhideWhenUsed/>
    <w:rsid w:val="00394F06"/>
    <w:rPr>
      <w:color w:val="467886" w:themeColor="hyperlink"/>
      <w:u w:val="single"/>
    </w:rPr>
  </w:style>
  <w:style w:type="character" w:styleId="UnresolvedMention">
    <w:name w:val="Unresolved Mention"/>
    <w:basedOn w:val="DefaultParagraphFont"/>
    <w:uiPriority w:val="99"/>
    <w:semiHidden/>
    <w:unhideWhenUsed/>
    <w:rsid w:val="00394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25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esa.ca/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Boyd</dc:creator>
  <cp:keywords/>
  <dc:description/>
  <cp:lastModifiedBy>Dylan Boyd</cp:lastModifiedBy>
  <cp:revision>2</cp:revision>
  <dcterms:created xsi:type="dcterms:W3CDTF">2026-03-26T22:44:00Z</dcterms:created>
  <dcterms:modified xsi:type="dcterms:W3CDTF">2026-03-27T16:15:00Z</dcterms:modified>
</cp:coreProperties>
</file>